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E" w:rsidRPr="006703BE" w:rsidRDefault="003A2700"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Nabór pracodawców oferujących miejsca staży wakacyjnych dla uczestników projektu „Centrum Kompetencji Zawodowych w Powiecie Wielickim II”</w:t>
      </w:r>
      <w:r w:rsidR="006703BE" w:rsidRPr="006703BE">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 nr RPMP.10.02.01-12-0043/19</w:t>
      </w:r>
      <w:r w:rsidR="00AC4B73">
        <w:rPr>
          <w:rFonts w:ascii="Arial" w:eastAsia="Times New Roman" w:hAnsi="Arial" w:cs="Arial"/>
          <w:b/>
          <w:bCs/>
          <w:color w:val="000000" w:themeColor="text1"/>
          <w:sz w:val="23"/>
          <w:szCs w:val="23"/>
          <w:lang w:eastAsia="pl-PL"/>
        </w:rPr>
        <w:t xml:space="preserve"> w roku 2022.</w:t>
      </w:r>
    </w:p>
    <w:p w:rsidR="006703BE" w:rsidRPr="00405924"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xml:space="preserve"> Wieliczka, dnia </w:t>
      </w:r>
      <w:r w:rsidR="008E7A00">
        <w:rPr>
          <w:rFonts w:ascii="Arial" w:eastAsia="Times New Roman" w:hAnsi="Arial" w:cs="Arial"/>
          <w:color w:val="000000" w:themeColor="text1"/>
          <w:sz w:val="23"/>
          <w:szCs w:val="23"/>
          <w:lang w:eastAsia="pl-PL"/>
        </w:rPr>
        <w:t>2</w:t>
      </w:r>
      <w:r w:rsidR="00BA55D8">
        <w:rPr>
          <w:rFonts w:ascii="Arial" w:eastAsia="Times New Roman" w:hAnsi="Arial" w:cs="Arial"/>
          <w:color w:val="000000" w:themeColor="text1"/>
          <w:sz w:val="23"/>
          <w:szCs w:val="23"/>
          <w:lang w:eastAsia="pl-PL"/>
        </w:rPr>
        <w:t>7 maja</w:t>
      </w:r>
      <w:r w:rsidR="00AC4B73">
        <w:rPr>
          <w:rFonts w:ascii="Arial" w:eastAsia="Times New Roman" w:hAnsi="Arial" w:cs="Arial"/>
          <w:color w:val="000000" w:themeColor="text1"/>
          <w:sz w:val="23"/>
          <w:szCs w:val="23"/>
          <w:lang w:eastAsia="pl-PL"/>
        </w:rPr>
        <w:t xml:space="preserve"> 2022</w:t>
      </w:r>
      <w:r w:rsidRPr="006703BE">
        <w:rPr>
          <w:rFonts w:ascii="Arial" w:eastAsia="Times New Roman" w:hAnsi="Arial" w:cs="Arial"/>
          <w:color w:val="000000" w:themeColor="text1"/>
          <w:sz w:val="23"/>
          <w:szCs w:val="23"/>
          <w:lang w:eastAsia="pl-PL"/>
        </w:rPr>
        <w:t xml:space="preserve"> roku</w:t>
      </w: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Powiatowe Centrum Kształcenia Zawodowego i Ustawicznego w Wieliczce</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 xml:space="preserve"> ul. marsz. J. Piłsudskiego 105; 32-020 Wieliczka zaprasza przedsiębiorców, instytucje publiczne oraz organizacje pozarządowe do zgłoszenia miejsc stażu dla uczniów szkół zawodowych objętych projektem. </w:t>
      </w:r>
      <w:r w:rsidRPr="006703BE">
        <w:rPr>
          <w:rFonts w:ascii="Arial" w:eastAsia="Times New Roman" w:hAnsi="Arial" w:cs="Arial"/>
          <w:color w:val="000000" w:themeColor="text1"/>
          <w:sz w:val="23"/>
          <w:szCs w:val="23"/>
          <w:lang w:eastAsia="pl-PL"/>
        </w:rPr>
        <w:t>W stażach wezmą udział uczniowie i uczennice Powiatowego Centrum Kształcenia Zawodowego i Ustawicznego w Wieliczce. Szczegółowe informacje zostały zamieszczone poniżej:</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405924" w:rsidRPr="00405924"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Termin realizowania staży:  </w:t>
      </w:r>
      <w:r w:rsidRPr="006703BE">
        <w:rPr>
          <w:rFonts w:ascii="Arial" w:eastAsia="Times New Roman" w:hAnsi="Arial" w:cs="Arial"/>
          <w:color w:val="000000" w:themeColor="text1"/>
          <w:sz w:val="23"/>
          <w:szCs w:val="23"/>
          <w:lang w:eastAsia="pl-PL"/>
        </w:rPr>
        <w:t xml:space="preserve">od </w:t>
      </w:r>
      <w:r w:rsidR="00405924" w:rsidRPr="00405924">
        <w:rPr>
          <w:rFonts w:ascii="Arial" w:eastAsia="Times New Roman" w:hAnsi="Arial" w:cs="Arial"/>
          <w:color w:val="000000" w:themeColor="text1"/>
          <w:sz w:val="23"/>
          <w:szCs w:val="23"/>
          <w:lang w:eastAsia="pl-PL"/>
        </w:rPr>
        <w:t>2</w:t>
      </w:r>
      <w:r w:rsidR="00AC4B73">
        <w:rPr>
          <w:rFonts w:ascii="Arial" w:eastAsia="Times New Roman" w:hAnsi="Arial" w:cs="Arial"/>
          <w:color w:val="000000" w:themeColor="text1"/>
          <w:sz w:val="23"/>
          <w:szCs w:val="23"/>
          <w:lang w:eastAsia="pl-PL"/>
        </w:rPr>
        <w:t>5</w:t>
      </w:r>
      <w:r w:rsidR="00405924" w:rsidRPr="00405924">
        <w:rPr>
          <w:rFonts w:ascii="Arial" w:eastAsia="Times New Roman" w:hAnsi="Arial" w:cs="Arial"/>
          <w:color w:val="000000" w:themeColor="text1"/>
          <w:sz w:val="23"/>
          <w:szCs w:val="23"/>
          <w:lang w:eastAsia="pl-PL"/>
        </w:rPr>
        <w:t xml:space="preserve"> czerwca do 31 sierpnia 202</w:t>
      </w:r>
      <w:r w:rsidR="00AC4B73">
        <w:rPr>
          <w:rFonts w:ascii="Arial" w:eastAsia="Times New Roman" w:hAnsi="Arial" w:cs="Arial"/>
          <w:color w:val="000000" w:themeColor="text1"/>
          <w:sz w:val="23"/>
          <w:szCs w:val="23"/>
          <w:lang w:eastAsia="pl-PL"/>
        </w:rPr>
        <w:t>2</w:t>
      </w:r>
      <w:r w:rsidR="00405924" w:rsidRPr="00405924">
        <w:rPr>
          <w:rFonts w:ascii="Arial" w:eastAsia="Times New Roman" w:hAnsi="Arial" w:cs="Arial"/>
          <w:color w:val="000000" w:themeColor="text1"/>
          <w:sz w:val="23"/>
          <w:szCs w:val="23"/>
          <w:lang w:eastAsia="pl-PL"/>
        </w:rPr>
        <w:t xml:space="preserve"> r.</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Szacowana liczba miejsc w roku 202</w:t>
      </w:r>
      <w:r w:rsidR="00AC4B73">
        <w:rPr>
          <w:rFonts w:ascii="Arial" w:eastAsia="Times New Roman" w:hAnsi="Arial" w:cs="Arial"/>
          <w:b/>
          <w:bCs/>
          <w:color w:val="000000" w:themeColor="text1"/>
          <w:sz w:val="23"/>
          <w:szCs w:val="23"/>
          <w:lang w:eastAsia="pl-PL"/>
        </w:rPr>
        <w:t>2</w:t>
      </w:r>
      <w:r w:rsidRPr="00405924">
        <w:rPr>
          <w:rFonts w:ascii="Arial" w:eastAsia="Times New Roman" w:hAnsi="Arial" w:cs="Arial"/>
          <w:b/>
          <w:bCs/>
          <w:color w:val="000000" w:themeColor="text1"/>
          <w:sz w:val="23"/>
          <w:szCs w:val="23"/>
          <w:lang w:eastAsia="pl-PL"/>
        </w:rPr>
        <w:t>:</w:t>
      </w:r>
      <w:r w:rsidRPr="006703BE">
        <w:rPr>
          <w:rFonts w:ascii="Arial" w:eastAsia="Times New Roman" w:hAnsi="Arial" w:cs="Arial"/>
          <w:color w:val="000000" w:themeColor="text1"/>
          <w:sz w:val="23"/>
          <w:szCs w:val="23"/>
          <w:lang w:eastAsia="pl-PL"/>
        </w:rPr>
        <w:t> </w:t>
      </w:r>
      <w:r w:rsidR="00405924" w:rsidRPr="00405924">
        <w:rPr>
          <w:rFonts w:ascii="Arial" w:eastAsia="Times New Roman" w:hAnsi="Arial" w:cs="Arial"/>
          <w:color w:val="000000" w:themeColor="text1"/>
          <w:sz w:val="23"/>
          <w:szCs w:val="23"/>
          <w:lang w:eastAsia="pl-PL"/>
        </w:rPr>
        <w:t>10</w:t>
      </w:r>
      <w:r w:rsidRPr="006703BE">
        <w:rPr>
          <w:rFonts w:ascii="Arial" w:eastAsia="Times New Roman" w:hAnsi="Arial" w:cs="Arial"/>
          <w:color w:val="000000" w:themeColor="text1"/>
          <w:sz w:val="23"/>
          <w:szCs w:val="23"/>
          <w:lang w:eastAsia="pl-PL"/>
        </w:rPr>
        <w:t>0 staży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Wartość stypendium stażowego otrzymywanego przez stażystę:</w:t>
      </w:r>
      <w:r w:rsidRPr="006703BE">
        <w:rPr>
          <w:rFonts w:ascii="Arial" w:eastAsia="Times New Roman" w:hAnsi="Arial" w:cs="Arial"/>
          <w:color w:val="000000" w:themeColor="text1"/>
          <w:sz w:val="23"/>
          <w:szCs w:val="23"/>
          <w:lang w:eastAsia="pl-PL"/>
        </w:rPr>
        <w:t> 1800,00 zł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Czas trwania stażu:</w:t>
      </w:r>
      <w:r w:rsidRPr="006703BE">
        <w:rPr>
          <w:rFonts w:ascii="Arial" w:eastAsia="Times New Roman" w:hAnsi="Arial" w:cs="Arial"/>
          <w:color w:val="000000" w:themeColor="text1"/>
          <w:sz w:val="23"/>
          <w:szCs w:val="23"/>
          <w:lang w:eastAsia="pl-PL"/>
        </w:rPr>
        <w:t> co najmniej 150 godzin w miesiącu.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Program:</w:t>
      </w:r>
      <w:r w:rsidRPr="006703BE">
        <w:rPr>
          <w:rFonts w:ascii="Arial" w:eastAsia="Times New Roman" w:hAnsi="Arial" w:cs="Arial"/>
          <w:color w:val="000000" w:themeColor="text1"/>
          <w:sz w:val="23"/>
          <w:szCs w:val="23"/>
          <w:lang w:eastAsia="pl-PL"/>
        </w:rPr>
        <w:t> staż zawodowy realizowany jest na podstawie programu opracowanego przez nauczyciela oraz dyrektora szkoły lub placówki systemu oświaty we współpracy z podmiotem przyjmującym uczniów na staż zawodowy.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stażu: </w:t>
      </w:r>
      <w:r w:rsidRPr="006703BE">
        <w:rPr>
          <w:rFonts w:ascii="Arial" w:eastAsia="Times New Roman" w:hAnsi="Arial" w:cs="Arial"/>
          <w:color w:val="000000" w:themeColor="text1"/>
          <w:sz w:val="23"/>
          <w:szCs w:val="23"/>
          <w:lang w:eastAsia="pl-PL"/>
        </w:rPr>
        <w:t>koszty organizacji stażu dla 1 osoby wynoszą do 1800 zł (w tym koszty opiekuna stażysty oraz pozostałe koszty np. koszty zakupu odzieży roboczej, wyposażenie stanowiska pracy, koszty eksploatacji materiałów i narzędzi, szkolenia BHP stażysty itp.)</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Przedsiębiorca ma obowiązek wniesienia wkładu własnego w wysokości 200,00 zł za jednego stażystę.</w:t>
      </w:r>
      <w:r w:rsidRPr="006703BE">
        <w:rPr>
          <w:rFonts w:ascii="Arial" w:eastAsia="Times New Roman" w:hAnsi="Arial" w:cs="Arial"/>
          <w:color w:val="000000" w:themeColor="text1"/>
          <w:sz w:val="23"/>
          <w:szCs w:val="23"/>
          <w:lang w:eastAsia="pl-PL"/>
        </w:rPr>
        <w:t> Wkład własny wnoszony jest w formie pomniejszenia wykazanych kosztów refundacji miejsca o kwotę 200,00 zł (nie wymagamy żadnego wkładu wnoszonego w formie gotówkowej!)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Obowiązki podmiotu przyjmującego na staż:</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zapewnia odpowiednie stanowisko pracy stażysty, wyposażone w niezbędne sprzęty, narzędzia i zaplecze, udostępnia warsztaty, pomieszczenia, zaplecze techniczne, zapewnia urządzenia i materiały zgodnie z programem  stażu zawodowego i potrzebami  stażysty wynikającymi ze specyfiki zadań wykonywanych przez stażystę, wymogów technicznych miejsca pracy, a także z niepełnosprawności lub stanu zdrowia,</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szkoli stażystę na zasadach przewidzianych dla pracowników w zakresie BHP, przepisów przeciwpożarowych oraz zapoznaje go z obowiązującym regulaminem pracy na stanowisku, którego dotyczy staż zawodowy,</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sprawuje nadzór nad odbywaniem stażu zawodowego w postaci wyznaczenia opiekuna stażu,</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lastRenderedPageBreak/>
        <w:t>monitoruje postępy i nabywanie nowych umiejętności stażystę, a także stopień realizacji treści i celów edukacyjnych oraz regularnie udziela stażyście informacji zwrotnej,</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wydaje  stażyście - niezwłocznie po zakończeniu stażu zawodowego - dokument potwierdzający odbycie  stażu zawodowego. Dokument potwierdzający stażu zawodowego zawiera co najmniej następujące informacje: datę rozpoczęcia i zakończenia  stażu zawodowego, cel i program  stażu zawodowego, opis zadań wykonywanych przez  stażystę, opis kompetencji uzyskanych przez stażystę w wyniku stażu zawodowego oraz ocenę  stażysty dokonaną przez opiekuna  stażu.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wynagrodzenia opiekuna  stażysty u pracodawcy powinny uwzględniać jedną z opcji:</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w zakresie odpowiadającym częściowemu lub całkowitemu zwolnieniu go od świadczenia pracy na rzecz realizacji zadań związanych z opieką nad grupą stażystów przez okres 150 godzin stażu zawodowego, w wysokości obliczonej jak za urlop wypoczynkowy, ale nie więcej niż 5000 zł brutto (przy założeniu, że koszty organizacji stażu dla 1 osoby nie przekraczają 1800 zł brutto).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przysługujące opiekunowi  stażysty jest wypłacane z tytułu wypełnienia obowiązków, nie zależy natomiast od liczby uczniów, wobec których te obowiązki świadczy,</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opiekuna stażysty  - osoby prowadzącej jednoosobową działalność gospodarczą ograniczone jest do kwoty wskazanej jako refundacja p dodatku do wynagrodzenia opiekuna stażysty – czyli 500,00 zł brutto.</w:t>
      </w:r>
    </w:p>
    <w:p w:rsidR="006703BE" w:rsidRPr="006703BE" w:rsidRDefault="006703BE" w:rsidP="006703BE">
      <w:pPr>
        <w:shd w:val="clear" w:color="auto" w:fill="FFFFFF"/>
        <w:spacing w:after="150" w:line="240" w:lineRule="auto"/>
        <w:ind w:left="360"/>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Uwagi związane z rozliczeniem kosztów organizacji staży:</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z</w:t>
      </w:r>
      <w:r w:rsidR="006703BE" w:rsidRPr="006703BE">
        <w:rPr>
          <w:rFonts w:ascii="Arial" w:eastAsia="Times New Roman" w:hAnsi="Arial" w:cs="Arial"/>
          <w:color w:val="000000" w:themeColor="text1"/>
          <w:sz w:val="23"/>
          <w:szCs w:val="23"/>
          <w:lang w:eastAsia="pl-PL"/>
        </w:rPr>
        <w:t xml:space="preserve"> każdym przedsiębiorcą realizującym staż zostanie zawarta umowa precyzująca prawa i obowiązki stron.</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b</w:t>
      </w:r>
      <w:r w:rsidR="006703BE" w:rsidRPr="006703BE">
        <w:rPr>
          <w:rFonts w:ascii="Arial" w:eastAsia="Times New Roman" w:hAnsi="Arial" w:cs="Arial"/>
          <w:color w:val="000000" w:themeColor="text1"/>
          <w:sz w:val="23"/>
          <w:szCs w:val="23"/>
          <w:lang w:eastAsia="pl-PL"/>
        </w:rPr>
        <w:t>rak jest możliwości utworzenia i wyposażenia stanowiska pracy dla stażysty. Ewentualne zakupy muszą dotyczyć surowców zużywalnych w trakcie stażu (nie dotyczy wyposażenia specjalnego dla osoby niepełnosprawnej).</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lastRenderedPageBreak/>
        <w:t>p</w:t>
      </w:r>
      <w:r w:rsidR="006703BE" w:rsidRPr="006703BE">
        <w:rPr>
          <w:rFonts w:ascii="Arial" w:eastAsia="Times New Roman" w:hAnsi="Arial" w:cs="Arial"/>
          <w:color w:val="000000" w:themeColor="text1"/>
          <w:sz w:val="23"/>
          <w:szCs w:val="23"/>
          <w:lang w:eastAsia="pl-PL"/>
        </w:rPr>
        <w:t>racodawca po zakończeniu staży wystawi notę księgową według udostępnionego wzoru z terminem płatności co najmniej 14 dni oraz przekaże wymagane oświadczenia. Dokumenty inne niż nota księgowa nie będą akceptowane.</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oświadczenia potwierdzającego metodologię wyliczenia kosztów refundacji wynagrodzeń opiekunów stażystów wraz z dokumentami źródłowymi potwierdzającymi prawidłowość przyjętych kwot (np. listą płac).</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kopii faktur związanych z refundacją kosztów organizacji staży wraz z oświadczeniem dotyczącym podatku VAT w przedstawionych dokumentach.</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s</w:t>
      </w:r>
      <w:r w:rsidR="006703BE" w:rsidRPr="006703BE">
        <w:rPr>
          <w:rFonts w:ascii="Arial" w:eastAsia="Times New Roman" w:hAnsi="Arial" w:cs="Arial"/>
          <w:color w:val="000000" w:themeColor="text1"/>
          <w:sz w:val="23"/>
          <w:szCs w:val="23"/>
          <w:lang w:eastAsia="pl-PL"/>
        </w:rPr>
        <w:t>tażysta może mieć maksymalnie 2 opiekunów w trakcie odbywania stażu.</w:t>
      </w:r>
    </w:p>
    <w:p w:rsidR="006703BE" w:rsidRPr="006703BE" w:rsidRDefault="00405924" w:rsidP="0040592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t</w:t>
      </w:r>
      <w:r w:rsidR="006703BE" w:rsidRPr="006703BE">
        <w:rPr>
          <w:rFonts w:ascii="Arial" w:eastAsia="Times New Roman" w:hAnsi="Arial" w:cs="Arial"/>
          <w:color w:val="000000" w:themeColor="text1"/>
          <w:sz w:val="23"/>
          <w:szCs w:val="23"/>
          <w:lang w:eastAsia="pl-PL"/>
        </w:rPr>
        <w:t xml:space="preserve">ermin złożenia kompletnej dokumentacji związanej z kosztami organizacji staży upływa w dniu </w:t>
      </w:r>
      <w:r w:rsidRPr="00405924">
        <w:rPr>
          <w:rFonts w:ascii="Arial" w:eastAsia="Times New Roman" w:hAnsi="Arial" w:cs="Arial"/>
          <w:color w:val="000000" w:themeColor="text1"/>
          <w:sz w:val="23"/>
          <w:szCs w:val="23"/>
          <w:lang w:eastAsia="pl-PL"/>
        </w:rPr>
        <w:t>30</w:t>
      </w:r>
      <w:r w:rsidR="006703BE" w:rsidRPr="006703BE">
        <w:rPr>
          <w:rFonts w:ascii="Arial" w:eastAsia="Times New Roman" w:hAnsi="Arial" w:cs="Arial"/>
          <w:color w:val="000000" w:themeColor="text1"/>
          <w:sz w:val="23"/>
          <w:szCs w:val="23"/>
          <w:lang w:eastAsia="pl-PL"/>
        </w:rPr>
        <w:t xml:space="preserve"> września 202</w:t>
      </w:r>
      <w:r w:rsidR="00AC4B73">
        <w:rPr>
          <w:rFonts w:ascii="Arial" w:eastAsia="Times New Roman" w:hAnsi="Arial" w:cs="Arial"/>
          <w:color w:val="000000" w:themeColor="text1"/>
          <w:sz w:val="23"/>
          <w:szCs w:val="23"/>
          <w:lang w:eastAsia="pl-PL"/>
        </w:rPr>
        <w:t>2</w:t>
      </w:r>
      <w:r w:rsidR="006703BE" w:rsidRPr="006703BE">
        <w:rPr>
          <w:rFonts w:ascii="Arial" w:eastAsia="Times New Roman" w:hAnsi="Arial" w:cs="Arial"/>
          <w:color w:val="000000" w:themeColor="text1"/>
          <w:sz w:val="23"/>
          <w:szCs w:val="23"/>
          <w:lang w:eastAsia="pl-PL"/>
        </w:rPr>
        <w:t xml:space="preserve"> roku. Noty wystawione i dostarczone po tym terminie nie będą akceptowane. Termin może zostać wydłużony w związku z obostrzeniami związanymi z COVID-19.</w:t>
      </w:r>
    </w:p>
    <w:p w:rsidR="006703BE" w:rsidRDefault="006703BE" w:rsidP="00AE70F4">
      <w:pPr>
        <w:shd w:val="clear" w:color="auto" w:fill="FFFFFF"/>
        <w:spacing w:after="150" w:line="240" w:lineRule="auto"/>
        <w:jc w:val="both"/>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Zgłoszenia można przesyłać na adres: </w:t>
      </w:r>
      <w:hyperlink r:id="rId8" w:history="1">
        <w:r w:rsidR="00405924" w:rsidRPr="00405924">
          <w:rPr>
            <w:rStyle w:val="Hipercze"/>
            <w:rFonts w:ascii="Arial" w:eastAsia="Times New Roman" w:hAnsi="Arial" w:cs="Arial"/>
            <w:color w:val="000000" w:themeColor="text1"/>
            <w:sz w:val="23"/>
            <w:szCs w:val="23"/>
            <w:lang w:eastAsia="pl-PL"/>
          </w:rPr>
          <w:t>sekretariat@pckziu-wieliczka.pl</w:t>
        </w:r>
      </w:hyperlink>
      <w:r w:rsidRPr="006703BE">
        <w:rPr>
          <w:rFonts w:ascii="Arial" w:eastAsia="Times New Roman" w:hAnsi="Arial" w:cs="Arial"/>
          <w:color w:val="000000" w:themeColor="text1"/>
          <w:sz w:val="23"/>
          <w:szCs w:val="23"/>
          <w:lang w:eastAsia="pl-PL"/>
        </w:rPr>
        <w:t> lub w formie papierowej na adres: Powiatowe Centrum Kształcenia Zawodowego i Ustawicznego w Wieliczce ul. marsz. J. Piłsudskiego 105; 32-020 Wieliczka</w:t>
      </w:r>
      <w:r w:rsidR="00405924">
        <w:rPr>
          <w:rFonts w:ascii="Arial" w:eastAsia="Times New Roman" w:hAnsi="Arial" w:cs="Arial"/>
          <w:color w:val="000000" w:themeColor="text1"/>
          <w:sz w:val="23"/>
          <w:szCs w:val="23"/>
          <w:lang w:eastAsia="pl-PL"/>
        </w:rPr>
        <w:t>.</w:t>
      </w:r>
    </w:p>
    <w:p w:rsidR="00405924"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p>
    <w:p w:rsidR="00405924" w:rsidRPr="006703BE"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Wsparcia w kwestiach problemowych udziela: Paweł Łuczyński – główny specjalista</w:t>
      </w:r>
      <w:r>
        <w:rPr>
          <w:rFonts w:ascii="Arial" w:eastAsia="Times New Roman" w:hAnsi="Arial" w:cs="Arial"/>
          <w:color w:val="000000" w:themeColor="text1"/>
          <w:sz w:val="23"/>
          <w:szCs w:val="23"/>
          <w:lang w:eastAsia="pl-PL"/>
        </w:rPr>
        <w:br/>
        <w:t xml:space="preserve"> ds. funduszy europejskich w Starostwie Powiatowym w Wieliczce – e-mail:  </w:t>
      </w:r>
      <w:hyperlink r:id="rId9" w:history="1">
        <w:r w:rsidRPr="002058F0">
          <w:rPr>
            <w:rStyle w:val="Hipercze"/>
            <w:rFonts w:ascii="Arial" w:eastAsia="Times New Roman" w:hAnsi="Arial" w:cs="Arial"/>
            <w:sz w:val="23"/>
            <w:szCs w:val="23"/>
            <w:lang w:eastAsia="pl-PL"/>
          </w:rPr>
          <w:t>pawel.luczynski@powiatwielicki.pl</w:t>
        </w:r>
      </w:hyperlink>
      <w:r>
        <w:rPr>
          <w:rFonts w:ascii="Arial" w:eastAsia="Times New Roman" w:hAnsi="Arial" w:cs="Arial"/>
          <w:color w:val="000000" w:themeColor="text1"/>
          <w:sz w:val="23"/>
          <w:szCs w:val="23"/>
          <w:lang w:eastAsia="pl-PL"/>
        </w:rPr>
        <w:t xml:space="preserve"> lub 12 39 99 851</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w:t>
      </w:r>
      <w:r w:rsidR="00AC4B73">
        <w:rPr>
          <w:rFonts w:ascii="Arial" w:eastAsia="Times New Roman" w:hAnsi="Arial" w:cs="Arial"/>
          <w:b/>
          <w:bCs/>
          <w:color w:val="000000" w:themeColor="text1"/>
          <w:sz w:val="23"/>
          <w:szCs w:val="23"/>
          <w:lang w:eastAsia="pl-PL"/>
        </w:rPr>
        <w:t xml:space="preserve">in złożenia deklaracji upływa: </w:t>
      </w:r>
      <w:r w:rsidR="00BA55D8">
        <w:rPr>
          <w:rFonts w:ascii="Arial" w:eastAsia="Times New Roman" w:hAnsi="Arial" w:cs="Arial"/>
          <w:b/>
          <w:bCs/>
          <w:color w:val="000000" w:themeColor="text1"/>
          <w:sz w:val="23"/>
          <w:szCs w:val="23"/>
          <w:lang w:eastAsia="pl-PL"/>
        </w:rPr>
        <w:t>3 czerwca</w:t>
      </w:r>
      <w:bookmarkStart w:id="0" w:name="_GoBack"/>
      <w:bookmarkEnd w:id="0"/>
      <w:r w:rsidR="00AC4B73">
        <w:rPr>
          <w:rFonts w:ascii="Arial" w:eastAsia="Times New Roman" w:hAnsi="Arial" w:cs="Arial"/>
          <w:b/>
          <w:bCs/>
          <w:color w:val="000000" w:themeColor="text1"/>
          <w:sz w:val="23"/>
          <w:szCs w:val="23"/>
          <w:lang w:eastAsia="pl-PL"/>
        </w:rPr>
        <w:t xml:space="preserve">  2022</w:t>
      </w:r>
      <w:r w:rsidRPr="00405924">
        <w:rPr>
          <w:rFonts w:ascii="Arial" w:eastAsia="Times New Roman" w:hAnsi="Arial" w:cs="Arial"/>
          <w:b/>
          <w:bCs/>
          <w:color w:val="000000" w:themeColor="text1"/>
          <w:sz w:val="23"/>
          <w:szCs w:val="23"/>
          <w:lang w:eastAsia="pl-PL"/>
        </w:rPr>
        <w:t xml:space="preserve"> roku.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AC4B73">
      <w:pPr>
        <w:shd w:val="clear" w:color="auto" w:fill="FFFFFF"/>
        <w:spacing w:after="150" w:line="240" w:lineRule="auto"/>
        <w:jc w:val="both"/>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 xml:space="preserve">Projekt jest współfinansowany ze środków Europejskiego Funduszu Społecznego w ramach Regionalnego Operacyjnego Województwa Małopolskiego na lata </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2014-2020.</w:t>
      </w:r>
    </w:p>
    <w:p w:rsidR="00452598" w:rsidRPr="00405924" w:rsidRDefault="00742E00">
      <w:pPr>
        <w:rPr>
          <w:color w:val="000000" w:themeColor="text1"/>
        </w:rPr>
      </w:pPr>
    </w:p>
    <w:sectPr w:rsidR="00452598" w:rsidRPr="004059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00" w:rsidRDefault="00742E00" w:rsidP="003A2700">
      <w:pPr>
        <w:spacing w:after="0" w:line="240" w:lineRule="auto"/>
      </w:pPr>
      <w:r>
        <w:separator/>
      </w:r>
    </w:p>
  </w:endnote>
  <w:endnote w:type="continuationSeparator" w:id="0">
    <w:p w:rsidR="00742E00" w:rsidRDefault="00742E00" w:rsidP="003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00" w:rsidRDefault="00742E00" w:rsidP="003A2700">
      <w:pPr>
        <w:spacing w:after="0" w:line="240" w:lineRule="auto"/>
      </w:pPr>
      <w:r>
        <w:separator/>
      </w:r>
    </w:p>
  </w:footnote>
  <w:footnote w:type="continuationSeparator" w:id="0">
    <w:p w:rsidR="00742E00" w:rsidRDefault="00742E00" w:rsidP="003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0" w:rsidRDefault="003A2700">
    <w:pPr>
      <w:pStyle w:val="Nagwek"/>
    </w:pPr>
    <w:r>
      <w:rPr>
        <w:noProof/>
        <w:lang w:eastAsia="pl-PL"/>
      </w:rPr>
      <w:drawing>
        <wp:inline distT="0" distB="0" distL="0" distR="0">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5DC"/>
    <w:multiLevelType w:val="multilevel"/>
    <w:tmpl w:val="99A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0A4"/>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402"/>
    <w:multiLevelType w:val="multilevel"/>
    <w:tmpl w:val="2CC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D6EFE"/>
    <w:multiLevelType w:val="multilevel"/>
    <w:tmpl w:val="B5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E"/>
    <w:rsid w:val="00096E4D"/>
    <w:rsid w:val="003A2700"/>
    <w:rsid w:val="00405924"/>
    <w:rsid w:val="006703BE"/>
    <w:rsid w:val="00742E00"/>
    <w:rsid w:val="008B4189"/>
    <w:rsid w:val="008E7A00"/>
    <w:rsid w:val="00AC4B73"/>
    <w:rsid w:val="00AE70F4"/>
    <w:rsid w:val="00B2371C"/>
    <w:rsid w:val="00BA55D8"/>
    <w:rsid w:val="00D51E00"/>
    <w:rsid w:val="00DD7EEC"/>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luczynski@powiatwiel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2022-01-04T12:32:00Z</dcterms:created>
  <dcterms:modified xsi:type="dcterms:W3CDTF">2022-05-27T07:26:00Z</dcterms:modified>
</cp:coreProperties>
</file>